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14.11.2024 N 974</w:t>
              <w:br/>
              <w:t xml:space="preserve">"О государственных должностях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14 ноября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974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ГОСУДАРСТВЕННЫХ ДОЛЖНОСТЯХ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систематизации государственных должностей Российской Федерации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сводный </w:t>
      </w:r>
      <w:hyperlink w:history="0" w:anchor="P31" w:tooltip="СВОДНЫЙ 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государственных должностей Российской Федерации, предусмотренных Конституцией Российской Федерации, федеральными законами и законами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указы Президента Российской Федерации по </w:t>
      </w:r>
      <w:hyperlink w:history="0" w:anchor="P112" w:tooltip="ПЕРЕЧЕНЬ">
        <w:r>
          <w:rPr>
            <w:sz w:val="20"/>
            <w:color w:val="0000ff"/>
          </w:rPr>
          <w:t xml:space="preserve">перечню</w:t>
        </w:r>
      </w:hyperlink>
      <w:r>
        <w:rPr>
          <w:sz w:val="20"/>
        </w:rPr>
        <w:t xml:space="preserve"> согласно приложению.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14 ноября 2024 года</w:t>
      </w:r>
    </w:p>
    <w:p>
      <w:pPr>
        <w:pStyle w:val="0"/>
        <w:spacing w:before="200" w:lineRule="auto"/>
      </w:pPr>
      <w:r>
        <w:rPr>
          <w:sz w:val="20"/>
        </w:rPr>
        <w:t xml:space="preserve">N 974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ноября 2024 г. N 974</w:t>
      </w:r>
    </w:p>
    <w:p>
      <w:pPr>
        <w:pStyle w:val="0"/>
        <w:jc w:val="center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СВОДНЫЙ ПЕРЕЧЕНЬ</w:t>
      </w:r>
    </w:p>
    <w:p>
      <w:pPr>
        <w:pStyle w:val="2"/>
        <w:jc w:val="center"/>
      </w:pPr>
      <w:r>
        <w:rPr>
          <w:sz w:val="20"/>
        </w:rPr>
        <w:t xml:space="preserve">ГОСУДАРСТВЕННЫХ ДОЛЖНОСТЕЙ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ПРЕДУСМОТРЕННЫХ КОНСТИТУЦИЕЙ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ФЕДЕРАЛЬНЫМИ КОНСТИТУЦИОННЫМИ ЗАКОНАМИ,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И ЗАКОНАМИ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Президент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Председатель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Первый заместитель Председателя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Заместитель Председателя Правительства Российской Федерации - полномочный представитель Президента Российской Федерации в федеральном округе.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Заместитель Председателя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Заместитель Председателя Правительства Российской Федерации - Руководитель Аппарата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Федеральный министр.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Чрезвычайный и Полномочный Посол Российской Федерации (в иностранном государстве).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Постоянный представитель (представитель, постоянный наблюдатель) Российской Федерации при международной организации (в иностранном государстве).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Председатель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Первый заместитель Председателя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Заместитель Председателя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Председатель комитета (комиссии)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Первый заместитель председателя комитета (комиссии)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Заместитель председателя комитета (комиссии)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Член комитета (комиссии) Совета Федерации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Сенатор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Председатель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Первый заместитель Председателя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Заместитель Председателя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Руководитель фракции в Государственной Думе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Председатель комитета (комиссии)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Первый заместитель председателя комитета (комиссии)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Заместитель председателя комитета (комиссии)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Член комитета (комиссии)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Депутат Государственной Думы Федерального Собрания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Председатель Конституционного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Заместитель Председателя Конституционного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Судья Конституционного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Председатель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Первый заместитель Председателя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Заместитель Председателя Верховного Суда Российской Федерации - председатель коллегии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Председатель Апелляционной коллегии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Заместитель председателя Апелляционной коллегии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Судья Верховного Суда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Председатель федерального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Заместитель председателя федерального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Судья федерального суда.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Генеральный директор Судебного департамента при Верховном Суде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Генеральный прокурор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Председатель Следственного комитета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Заместитель Председателя Совета Безопасности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Секретарь Совета Безопасности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Уполномоченный по правам человека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Уполномоченный при Президенте Российской Федерации по защите прав предпринимателей.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Высшее должностное лицо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Председатель Счетной палаты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Заместитель Председателя Счетной палаты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Аудитор Счетной палаты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Председатель Центрального банка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Председатель Центральной избирательной комиссии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Заместитель Председателя Центральной избирательной комиссии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Секретарь Центральной избирательной комиссии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Член Центральной избирательной комиссии Российской Федерации (замещающий должность на постоянной (штатной) основе).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Председатель Совета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Заместитель председателя Совета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Член Совета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Глава администрации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Председатель контрольно-счетной палаты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Заместитель председателя контрольно-счетной палаты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Аудитор контрольно-счетной палаты федеральной территории "Сириус".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Председатель территориальной избирательной комиссии федеральной территории "Сириус" (замещающий должность на постоянной (штатной) основе).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Заместитель председателя территориальной избирательной комиссии федеральной территории "Сириус" (замещающий должность на постоянной (штатной) основе).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Секретарь территориальной избирательной комиссии федеральной территории "Сириус" (замещающий должность на постоянной (штатной) основе).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Председатель Правления Общероссийского общественно-государственного движения детей и молодежи.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Указу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ноября 2024 г. N 974</w:t>
      </w:r>
    </w:p>
    <w:p>
      <w:pPr>
        <w:pStyle w:val="0"/>
        <w:jc w:val="center"/>
      </w:pPr>
      <w:r>
        <w:rPr>
          <w:sz w:val="20"/>
        </w:rPr>
      </w:r>
    </w:p>
    <w:bookmarkStart w:id="112" w:name="P112"/>
    <w:bookmarkEnd w:id="11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УКАЗОВ ПРЕЗИДЕНТА РОССИЙСКОЙ ФЕДЕРАЦИИ, УТРАТИВШИХ СИЛУ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8" w:tooltip="Указ Президента РФ от 11.01.1995 N 32 (ред. от 26.10.2023) &quot;О государственных должностях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января 1995 г. N 32 "О государственных должностях Российской Федерации" (Собрание законодательства Российской Федерации, 1995, N 3, ст. 173).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9" w:tooltip="Указ Президента РФ от 20.12.1996 N 1748 (ред. от 31.12.2005) &quot;О внесении дополнений в сводный перечень государственных должностей Российской Федерации, утвержденный Указом Президента Российской Федерации от 11 января 1995 г. N 32, и об утверждении перечня государственных должностей федеральной государственной службы категории &quot;В&quot; в Министерстве иностранных дел Российской Федерации, дипломатических представительствах и консульских учреждениях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20 декабря 1996 г. N 1748 "О внесении дополнений в сводный перечень государственных должностей Российской Федерации, утвержденный Указом Президента Российской Федерации от 11 января 1995 г. N 32, и об утверждении перечня государственных должностей федеральной государственной службы категории "В" в Министерстве иностранных дел Российской Федерации, дипломатических представительствах и консульских учреждениях Российской Федерации" (Собрание законодательства Российской Федерации, 1996, N 52, ст. 5912).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0" w:tooltip="Указ Президента РФ от 23.10.1998 N 1298 (ред. от 31.12.2005) &quot;О внесении дополнения в сводный перечень государственных должностей Российской Федерации, утвержденный Указом Президента Российской Федерации от 11 января 1995 г. N 32, и об утверждении перечней государственных должностей федеральной государственной службы в Судебном департаменте при Верховном Суде Российской Федерации и управлениях (отделах) Судебного департамента при Верховном Суде Российской Федерации в субъектах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23 октября 1998 г. N 1298 "О внесении дополнения в сводный перечень государственных должностей Российской Федерации, утвержденный Указом Президента Российской Федерации от 11 января 1995 г. N 32, и об утверждении перечней государственных должностей федеральной государственной службы в Судебном департаменте при Верховном Суде Российской Федерации и управлениях (отделах) Судебного департамента при Верховном Суде Российской Федерации в субъектах Российской Федерации" (Собрание законодательства Российской Федерации, 1998, N 43, ст. 5337).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</w:t>
      </w:r>
      <w:hyperlink w:history="0" r:id="rId11" w:tooltip="Указ Президента РФ от 31.05.2007 N 684 (ред. от 30.09.201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31 мая 2007 г. N 684 "О внесении изменений в некоторые акты Президента Российской Федерации" (Собрание законодательства Российской Федерации, 2007, N 23, ст. 2752).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r:id="rId12" w:tooltip="Указ Президента РФ от 21.10.2008 N 1510 (ред. от 21.12.2018) &quot;О внесении изменений в некоторые акты Президента Российской Федерации в связи с образованием Следственного комитета при прокуратуре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приложения к Указу Президента Российской Федерации от 21 октября 2008 г. N 1510 "О внесении изменений в некоторые акты Президента Российской Федерации в связи с образованием Следственного комитета при прокуратуре Российской Федерации" (Собрание законодательства Российской Федерации, 2008, N 43, ст. 4919).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13" w:tooltip="Указ Президента РФ от 01.12.2008 N 1658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1 декабря 2008 г. N 1658 "О внесении изменений в некоторые акты Президента Российской Федерации" (Собрание законодательства Российской Федерации, 2008, N 49, ст. 5763).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</w:t>
      </w:r>
      <w:hyperlink w:history="0" r:id="rId14" w:tooltip="Указ Президента РФ от 14.01.2011 N 38 (ред. от 03.10.2024) &quot;Вопросы деятельности Следственного комитета Российской Федерации&quot; (вместе с &quot;Положением о Следственном комитете Российской Федерации&quot;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приложения к Указу Президента Российской Федерации от 14 января 2011 г. N 38 "Вопросы деятельности Следственного комитета Российской Федерации" (Собрание законодательства Российской Федерации, 2011, N 4, ст. 572).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</w:t>
      </w:r>
      <w:hyperlink w:history="0" r:id="rId15" w:tooltip="Указ Президента РФ от 12.07.2012 N 976 (ред. от 30.09.2013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12 июля 2012 г. N 976 "О внесении изменений в некоторые акты Президента Российской Федерации" (Собрание законодательства Российской Федерации, 2012, N 29, ст. 4071).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</w:t>
      </w:r>
      <w:hyperlink w:history="0" r:id="rId16" w:tooltip="Указ Президента РФ от 31.12.2014 N 837 &quot;Об Уполномоченном при Президенте Российской Федерации по защите прав предпринимателей и 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приложения к Указу Президента Российской Федерации от 31 декабря 2014 г. N 837 "Об Уполномоченном при Президенте Российской Федерации по защите прав предпринимателей и о внесении изменений в некоторые акты Президента Российской Федерации" (Собрание законодательства Российской Федерации, 2015, N 11, ст. 1585).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</w:t>
      </w:r>
      <w:hyperlink w:history="0" r:id="rId17" w:tooltip="Указ Президента РФ от 26.01.2017 N 35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26 января 2017 г. N 35 "О внесении изменений в некоторые акты Президента Российской Федерации" (Собрание законодательства Российской Федерации, 2017, N 5, ст. 777).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18" w:tooltip="Указ Президента РФ от 15.05.2018 N 215 (ред. от 21.01.2020) &quot;О структуре федеральных органов исполнительной власти&quot;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Указа Президента Российской Федерации от 15 мая 2018 г. N 215 "О структуре федеральных органов исполнительной власти" (Собрание законодательства Российской Федерации, 2018, N 21, ст. 2981).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r:id="rId19" w:tooltip="Указ Президента РФ от 16.01.2020 N 15 (ред. от 07.03.2020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16 января 2020 г. N 15 "О внесении изменений в некоторые акты Президента Российской Федерации" (Собрание законодательства Российской Федерации, 2020, N 3, ст. 245).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</w:t>
      </w:r>
      <w:hyperlink w:history="0" r:id="rId20" w:tooltip="Указ Президента РФ от 30.01.2021 N 56 &quot;О внесении изменений в сводный перечень государственных должностей Российской Федерации, утвержденный Указом Президента Российской Федерации от 11 января 1995 г. N 32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30 января 2021 г. N 56 "О внесении изменений в сводный перечень государственных должностей Российской Федерации, утвержденный Указом Президента Российской Федерации от 11 января 1995 г. N 32" (Собрание законодательства Российской Федерации, 2021, N 5, ст. 802).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</w:t>
      </w:r>
      <w:hyperlink w:history="0" r:id="rId21" w:tooltip="Указ Президента РФ от 20.04.2021 N 232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20 апреля 2021 г. N 232 "О внесении изменений в некоторые акты Президента Российской Федерации" (Собрание законодательства Российской Федерации, 2021, N 17, ст. 2947).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</w:t>
      </w:r>
      <w:hyperlink w:history="0" r:id="rId22" w:tooltip="Указ Президента РФ от 29.10.2021 N 610 (ред. от 31.12.2021) &quot;О внесении изменений в некоторые акты Президента Российской Федерации&quot; (с изм. и доп., вступ. в силу с 01.01.2023)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29 октября 2021 г. N 610 "О внесении изменений в некоторые акты Президента Российской Федерации" (Собрание законодательства Российской Федерации, 2021, N 44, ст. 7398).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</w:t>
      </w:r>
      <w:hyperlink w:history="0" r:id="rId23" w:tooltip="Указ Президента РФ от 25.07.2022 N 498 (ред. от 06.09.2024) &quot;О членах попечительского совета Фонда перспективных исследований, членах наблюдательных советов некоторых государственных корпораций и 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приложения к Указу Президента Российской Федерации от 25 июля 2022 г. N 498 "О членах попечительского совета Фонда перспективных исследований, членах наблюдательных советов некоторых государственных корпораций и о внесении изменений в некоторые акты Президента Российской Федерации" (Собрание законодательства Российской Федерации, 2022, N 31, ст. 5694).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</w:t>
      </w:r>
      <w:hyperlink w:history="0" r:id="rId24" w:tooltip="Указ Президента РФ от 17.10.2022 N 753 &quot;Вопросы обеспечения деятельности Председателя Правления Общероссийского общественно-государственного движения детей и молодеж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17 октября 2022 г. N 753 "Вопросы обеспечения деятельности Председателя Правления Общероссийского общественно-государственного движения детей и молодежи" (Собрание законодательства Российской Федерации, 2022, N 43, ст. 7380).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</w:t>
      </w:r>
      <w:hyperlink w:history="0" r:id="rId25" w:tooltip="Указ Президента РФ от 26.10.2023 N 811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Указа Президента Российской Федерации от 26 октября 2023 г. N 811 "О внесении изменений в некоторые акты Президента Российской Федерации" (Собрание законодательства Российской Федерации, 2023, N 44, ст. 7864).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14.11.2024 N 974</w:t>
            <w:br/>
            <w:t>"О государственных должностях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0645" TargetMode = "External"/><Relationship Id="rId9" Type="http://schemas.openxmlformats.org/officeDocument/2006/relationships/hyperlink" Target="https://login.consultant.ru/link/?req=doc&amp;base=LAW&amp;n=62195" TargetMode = "External"/><Relationship Id="rId10" Type="http://schemas.openxmlformats.org/officeDocument/2006/relationships/hyperlink" Target="https://login.consultant.ru/link/?req=doc&amp;base=LAW&amp;n=62193" TargetMode = "External"/><Relationship Id="rId11" Type="http://schemas.openxmlformats.org/officeDocument/2006/relationships/hyperlink" Target="https://login.consultant.ru/link/?req=doc&amp;base=LAW&amp;n=152579&amp;dst=100006" TargetMode = "External"/><Relationship Id="rId12" Type="http://schemas.openxmlformats.org/officeDocument/2006/relationships/hyperlink" Target="https://login.consultant.ru/link/?req=doc&amp;base=LAW&amp;n=314108&amp;dst=100015" TargetMode = "External"/><Relationship Id="rId13" Type="http://schemas.openxmlformats.org/officeDocument/2006/relationships/hyperlink" Target="https://login.consultant.ru/link/?req=doc&amp;base=LAW&amp;n=82723&amp;dst=100006" TargetMode = "External"/><Relationship Id="rId14" Type="http://schemas.openxmlformats.org/officeDocument/2006/relationships/hyperlink" Target="https://login.consultant.ru/link/?req=doc&amp;base=LAW&amp;n=487336&amp;dst=100417" TargetMode = "External"/><Relationship Id="rId15" Type="http://schemas.openxmlformats.org/officeDocument/2006/relationships/hyperlink" Target="https://login.consultant.ru/link/?req=doc&amp;base=LAW&amp;n=152638&amp;dst=100006" TargetMode = "External"/><Relationship Id="rId16" Type="http://schemas.openxmlformats.org/officeDocument/2006/relationships/hyperlink" Target="https://login.consultant.ru/link/?req=doc&amp;base=LAW&amp;n=176275&amp;dst=100016" TargetMode = "External"/><Relationship Id="rId17" Type="http://schemas.openxmlformats.org/officeDocument/2006/relationships/hyperlink" Target="https://login.consultant.ru/link/?req=doc&amp;base=LAW&amp;n=211808&amp;dst=100006" TargetMode = "External"/><Relationship Id="rId18" Type="http://schemas.openxmlformats.org/officeDocument/2006/relationships/hyperlink" Target="https://login.consultant.ru/link/?req=doc&amp;base=LAW&amp;n=343525&amp;dst=100025" TargetMode = "External"/><Relationship Id="rId19" Type="http://schemas.openxmlformats.org/officeDocument/2006/relationships/hyperlink" Target="https://login.consultant.ru/link/?req=doc&amp;base=LAW&amp;n=347293&amp;dst=100007" TargetMode = "External"/><Relationship Id="rId20" Type="http://schemas.openxmlformats.org/officeDocument/2006/relationships/hyperlink" Target="https://login.consultant.ru/link/?req=doc&amp;base=LAW&amp;n=375378" TargetMode = "External"/><Relationship Id="rId21" Type="http://schemas.openxmlformats.org/officeDocument/2006/relationships/hyperlink" Target="https://login.consultant.ru/link/?req=doc&amp;base=LAW&amp;n=382533&amp;dst=100006" TargetMode = "External"/><Relationship Id="rId22" Type="http://schemas.openxmlformats.org/officeDocument/2006/relationships/hyperlink" Target="https://login.consultant.ru/link/?req=doc&amp;base=LAW&amp;n=420458&amp;dst=100007" TargetMode = "External"/><Relationship Id="rId23" Type="http://schemas.openxmlformats.org/officeDocument/2006/relationships/hyperlink" Target="https://login.consultant.ru/link/?req=doc&amp;base=LAW&amp;n=485466&amp;dst=100019" TargetMode = "External"/><Relationship Id="rId24" Type="http://schemas.openxmlformats.org/officeDocument/2006/relationships/hyperlink" Target="https://login.consultant.ru/link/?req=doc&amp;base=LAW&amp;n=429172&amp;dst=100007" TargetMode = "External"/><Relationship Id="rId25" Type="http://schemas.openxmlformats.org/officeDocument/2006/relationships/hyperlink" Target="https://login.consultant.ru/link/?req=doc&amp;base=LAW&amp;n=460557&amp;dst=10000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14.11.2024 N 974
"О государственных должностях Российской Федерации"</dc:title>
  <dcterms:created xsi:type="dcterms:W3CDTF">2025-11-09T09:01:44Z</dcterms:created>
</cp:coreProperties>
</file>